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0C" w:rsidRDefault="00F91906" w:rsidP="00F91906">
      <w:pPr>
        <w:spacing w:after="0"/>
        <w:ind w:right="97"/>
        <w:rPr>
          <w:noProof/>
          <w:color w:val="auto"/>
        </w:rPr>
      </w:pPr>
      <w:r>
        <w:rPr>
          <w:noProof/>
        </w:rPr>
        <w:drawing>
          <wp:inline distT="0" distB="0" distL="0" distR="0" wp14:anchorId="44616123" wp14:editId="66D843B8">
            <wp:extent cx="3341836" cy="114700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698" cy="116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 w:rsidR="00837E41">
        <w:rPr>
          <w:b/>
          <w:sz w:val="28"/>
        </w:rPr>
        <w:tab/>
      </w:r>
      <w:r w:rsidR="00837E41">
        <w:rPr>
          <w:b/>
          <w:sz w:val="28"/>
        </w:rPr>
        <w:tab/>
      </w:r>
    </w:p>
    <w:p w:rsidR="00D535E8" w:rsidRDefault="00F91906" w:rsidP="00F91906">
      <w:pPr>
        <w:spacing w:after="0"/>
        <w:ind w:right="97"/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 w:rsidR="00DE5F5C">
        <w:rPr>
          <w:b/>
          <w:sz w:val="28"/>
        </w:rPr>
        <w:t xml:space="preserve"> </w:t>
      </w:r>
      <w:r w:rsidR="00DE5F5C">
        <w:t xml:space="preserve"> </w:t>
      </w:r>
    </w:p>
    <w:p w:rsidR="00D535E8" w:rsidRDefault="00DE5F5C">
      <w:pPr>
        <w:spacing w:after="222"/>
        <w:ind w:right="39"/>
        <w:jc w:val="center"/>
      </w:pPr>
      <w:r>
        <w:rPr>
          <w:b/>
          <w:sz w:val="24"/>
          <w:u w:val="single" w:color="000000"/>
        </w:rPr>
        <w:t>Dotazník k vyšetření žáka – střední vzdělávání</w:t>
      </w:r>
      <w:r>
        <w:rPr>
          <w:b/>
          <w:sz w:val="24"/>
        </w:rPr>
        <w:t xml:space="preserve"> </w:t>
      </w:r>
      <w:r>
        <w:t xml:space="preserve"> </w:t>
      </w:r>
    </w:p>
    <w:p w:rsidR="00D535E8" w:rsidRDefault="00DE5F5C">
      <w:pPr>
        <w:spacing w:after="0"/>
        <w:ind w:left="221" w:hanging="10"/>
      </w:pPr>
      <w:r>
        <w:rPr>
          <w:b/>
          <w:sz w:val="24"/>
        </w:rPr>
        <w:t xml:space="preserve">Osobní údaje: </w:t>
      </w:r>
      <w:r>
        <w:t xml:space="preserve"> </w:t>
      </w:r>
    </w:p>
    <w:tbl>
      <w:tblPr>
        <w:tblStyle w:val="TableGrid"/>
        <w:tblW w:w="9311" w:type="dxa"/>
        <w:tblInd w:w="137" w:type="dxa"/>
        <w:tblCellMar>
          <w:top w:w="9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229"/>
        <w:gridCol w:w="5082"/>
      </w:tblGrid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Jméno, příjmení žáka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Adresa školy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ID datové schránky školy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Telefon školy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Třída / ročník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Jméno třídního učitele/učitelky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48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Název ŠVP </w:t>
            </w:r>
            <w: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D535E8" w:rsidRDefault="00DE5F5C">
      <w:pPr>
        <w:spacing w:after="137"/>
        <w:ind w:left="240"/>
      </w:pPr>
      <w:r>
        <w:rPr>
          <w:b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 xml:space="preserve">Důvod žádosti: kontrolní vyšetření </w:t>
      </w:r>
      <w:r>
        <w:t xml:space="preserve"> </w:t>
      </w:r>
    </w:p>
    <w:p w:rsidR="00D535E8" w:rsidRDefault="00DE5F5C">
      <w:pPr>
        <w:spacing w:after="0"/>
        <w:ind w:left="221" w:hanging="10"/>
      </w:pPr>
      <w:r>
        <w:rPr>
          <w:b/>
          <w:sz w:val="24"/>
        </w:rPr>
        <w:t xml:space="preserve">Situace v kmenové třídě žáka (dle příslušných ustanovení vyhlášky č. 27/2016 Sb.): </w:t>
      </w:r>
      <w:r>
        <w:t xml:space="preserve"> </w:t>
      </w:r>
    </w:p>
    <w:tbl>
      <w:tblPr>
        <w:tblStyle w:val="TableGrid"/>
        <w:tblW w:w="9290" w:type="dxa"/>
        <w:tblInd w:w="137" w:type="dxa"/>
        <w:tblCellMar>
          <w:top w:w="8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73"/>
        <w:gridCol w:w="862"/>
        <w:gridCol w:w="862"/>
        <w:gridCol w:w="432"/>
        <w:gridCol w:w="432"/>
        <w:gridCol w:w="867"/>
        <w:gridCol w:w="862"/>
      </w:tblGrid>
      <w:tr w:rsidR="00D535E8" w:rsidTr="004716DB">
        <w:trPr>
          <w:trHeight w:val="583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Celkový počet žáků ve třídě: </w:t>
            </w:r>
            <w:r>
              <w:t xml:space="preserve"> </w:t>
            </w:r>
          </w:p>
        </w:tc>
        <w:tc>
          <w:tcPr>
            <w:tcW w:w="4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D535E8" w:rsidTr="004716DB">
        <w:trPr>
          <w:trHeight w:val="583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Počet žáků ve třídě se SVP s přiznanými podpůrnými opatřeními stupně: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I.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II. </w:t>
            </w:r>
            <w: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III. </w:t>
            </w:r>
            <w: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1"/>
            </w:pPr>
            <w:r>
              <w:rPr>
                <w:sz w:val="24"/>
              </w:rPr>
              <w:t xml:space="preserve">IV.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V. </w:t>
            </w:r>
            <w:r>
              <w:t xml:space="preserve"> </w:t>
            </w:r>
          </w:p>
        </w:tc>
      </w:tr>
      <w:tr w:rsidR="00D535E8" w:rsidTr="004716DB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535E8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1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535E8" w:rsidTr="004716DB">
        <w:trPr>
          <w:trHeight w:val="583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Počet žáků ve třídě, kterým je při vzdělávání poskytována podpora: </w:t>
            </w:r>
            <w:r>
              <w:t xml:space="preserve"> 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t xml:space="preserve">asistent pedagoga 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t xml:space="preserve">další </w:t>
            </w:r>
            <w:proofErr w:type="spellStart"/>
            <w:r>
              <w:t>pdg</w:t>
            </w:r>
            <w:proofErr w:type="spellEnd"/>
            <w:r>
              <w:t xml:space="preserve">. pracovník  </w:t>
            </w:r>
          </w:p>
        </w:tc>
      </w:tr>
      <w:tr w:rsidR="00D535E8" w:rsidTr="004716DB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535E8"/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E8" w:rsidRDefault="00DE5F5C">
            <w:pPr>
              <w:ind w:left="2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D535E8" w:rsidRDefault="00DE5F5C">
      <w:pPr>
        <w:spacing w:after="0"/>
        <w:ind w:left="240"/>
      </w:pPr>
      <w:r>
        <w:rPr>
          <w:b/>
          <w:sz w:val="24"/>
        </w:rPr>
        <w:t xml:space="preserve"> </w:t>
      </w:r>
      <w:r>
        <w:t xml:space="preserve"> </w:t>
      </w:r>
    </w:p>
    <w:p w:rsidR="00D535E8" w:rsidRDefault="00DE5F5C">
      <w:pPr>
        <w:spacing w:after="355"/>
        <w:ind w:left="221" w:hanging="10"/>
      </w:pPr>
      <w:r>
        <w:rPr>
          <w:b/>
          <w:sz w:val="24"/>
        </w:rPr>
        <w:t xml:space="preserve">Školní prospěch (výborný – průměrný – podprůměrný – nedostatečný) </w:t>
      </w:r>
      <w:r>
        <w:t xml:space="preserve"> </w:t>
      </w:r>
    </w:p>
    <w:p w:rsidR="00D535E8" w:rsidRDefault="00DE5F5C" w:rsidP="00267A04">
      <w:pPr>
        <w:tabs>
          <w:tab w:val="center" w:pos="1174"/>
          <w:tab w:val="center" w:pos="3073"/>
          <w:tab w:val="center" w:pos="3781"/>
          <w:tab w:val="center" w:pos="4489"/>
          <w:tab w:val="center" w:pos="6085"/>
        </w:tabs>
        <w:spacing w:after="310"/>
      </w:pPr>
      <w:r>
        <w:t xml:space="preserve"> </w:t>
      </w:r>
      <w:r>
        <w:tab/>
      </w:r>
      <w:r>
        <w:rPr>
          <w:sz w:val="24"/>
        </w:rPr>
        <w:t xml:space="preserve">V teoretické výuce: 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V praktické výuce: </w:t>
      </w:r>
      <w:r>
        <w:t xml:space="preserve"> </w:t>
      </w:r>
    </w:p>
    <w:p w:rsidR="00D535E8" w:rsidRDefault="00DE5F5C" w:rsidP="008D05F0">
      <w:pPr>
        <w:spacing w:after="317"/>
      </w:pPr>
      <w:r>
        <w:rPr>
          <w:b/>
          <w:sz w:val="24"/>
        </w:rPr>
        <w:t xml:space="preserve"> </w:t>
      </w:r>
      <w:r>
        <w:t xml:space="preserve"> </w:t>
      </w:r>
      <w:r>
        <w:rPr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6"/>
        <w:ind w:left="240"/>
      </w:pPr>
      <w:r>
        <w:rPr>
          <w:b/>
          <w:sz w:val="24"/>
        </w:rPr>
        <w:lastRenderedPageBreak/>
        <w:t xml:space="preserve"> </w:t>
      </w:r>
      <w:r>
        <w:t xml:space="preserve"> </w:t>
      </w:r>
    </w:p>
    <w:p w:rsidR="00DE5F5C" w:rsidRDefault="00DE5F5C">
      <w:pPr>
        <w:spacing w:after="1" w:line="440" w:lineRule="auto"/>
        <w:ind w:left="231" w:right="1305" w:hanging="20"/>
        <w:rPr>
          <w:b/>
          <w:sz w:val="24"/>
        </w:rPr>
      </w:pPr>
      <w:r>
        <w:rPr>
          <w:b/>
          <w:sz w:val="24"/>
        </w:rPr>
        <w:t xml:space="preserve">Komunikace </w:t>
      </w:r>
    </w:p>
    <w:p w:rsidR="008D05F0" w:rsidRDefault="008D05F0">
      <w:pPr>
        <w:spacing w:after="1" w:line="440" w:lineRule="auto"/>
        <w:ind w:left="231" w:right="1305" w:hanging="20"/>
        <w:rPr>
          <w:b/>
          <w:sz w:val="24"/>
        </w:rPr>
      </w:pPr>
    </w:p>
    <w:p w:rsidR="00DE5F5C" w:rsidRDefault="008D05F0">
      <w:pPr>
        <w:spacing w:after="1" w:line="440" w:lineRule="auto"/>
        <w:ind w:left="231" w:right="1305" w:hanging="20"/>
        <w:rPr>
          <w:b/>
          <w:sz w:val="24"/>
        </w:rPr>
      </w:pPr>
      <w:r>
        <w:rPr>
          <w:b/>
          <w:sz w:val="24"/>
        </w:rPr>
        <w:t xml:space="preserve">Řeč žáka </w:t>
      </w:r>
      <w:r w:rsidR="00DE5F5C">
        <w:rPr>
          <w:b/>
          <w:sz w:val="24"/>
        </w:rPr>
        <w:t xml:space="preserve">je pro okolí </w:t>
      </w:r>
    </w:p>
    <w:p w:rsidR="008D05F0" w:rsidRDefault="008D05F0">
      <w:pPr>
        <w:spacing w:after="1" w:line="440" w:lineRule="auto"/>
        <w:ind w:left="231" w:right="21" w:hanging="20"/>
        <w:rPr>
          <w:b/>
          <w:sz w:val="24"/>
        </w:rPr>
      </w:pPr>
    </w:p>
    <w:p w:rsidR="00DE5F5C" w:rsidRDefault="00DE5F5C">
      <w:pPr>
        <w:spacing w:after="1" w:line="440" w:lineRule="auto"/>
        <w:ind w:left="231" w:right="21" w:hanging="20"/>
        <w:rPr>
          <w:i/>
          <w:sz w:val="24"/>
        </w:rPr>
      </w:pPr>
      <w:r>
        <w:rPr>
          <w:b/>
          <w:sz w:val="24"/>
        </w:rPr>
        <w:t xml:space="preserve">Vyjadřovací schopnosti </w:t>
      </w:r>
    </w:p>
    <w:p w:rsidR="008D05F0" w:rsidRDefault="008D05F0">
      <w:pPr>
        <w:spacing w:after="1" w:line="440" w:lineRule="auto"/>
        <w:ind w:left="231" w:right="21" w:hanging="20"/>
        <w:rPr>
          <w:b/>
          <w:sz w:val="24"/>
        </w:rPr>
      </w:pPr>
    </w:p>
    <w:p w:rsidR="00DE5F5C" w:rsidRDefault="00DE5F5C">
      <w:pPr>
        <w:spacing w:after="1" w:line="440" w:lineRule="auto"/>
        <w:ind w:left="231" w:right="21" w:hanging="20"/>
        <w:rPr>
          <w:b/>
          <w:sz w:val="24"/>
        </w:rPr>
      </w:pPr>
      <w:r>
        <w:rPr>
          <w:b/>
          <w:sz w:val="24"/>
        </w:rPr>
        <w:t xml:space="preserve">Porozumění </w:t>
      </w:r>
    </w:p>
    <w:p w:rsidR="008D05F0" w:rsidRDefault="008D05F0">
      <w:pPr>
        <w:spacing w:after="1" w:line="440" w:lineRule="auto"/>
        <w:ind w:left="231" w:right="21" w:hanging="20"/>
        <w:rPr>
          <w:b/>
          <w:sz w:val="24"/>
        </w:rPr>
      </w:pPr>
    </w:p>
    <w:p w:rsidR="00DE5F5C" w:rsidRDefault="00DE5F5C">
      <w:pPr>
        <w:spacing w:after="1" w:line="440" w:lineRule="auto"/>
        <w:ind w:left="231" w:right="21" w:hanging="20"/>
        <w:rPr>
          <w:b/>
          <w:sz w:val="24"/>
        </w:rPr>
      </w:pPr>
      <w:r>
        <w:rPr>
          <w:b/>
          <w:sz w:val="24"/>
        </w:rPr>
        <w:t xml:space="preserve">Odezírání </w:t>
      </w:r>
    </w:p>
    <w:p w:rsidR="008D05F0" w:rsidRDefault="008D05F0">
      <w:pPr>
        <w:spacing w:after="1" w:line="440" w:lineRule="auto"/>
        <w:ind w:left="231" w:right="21" w:hanging="20"/>
        <w:rPr>
          <w:b/>
          <w:sz w:val="24"/>
        </w:rPr>
      </w:pPr>
    </w:p>
    <w:p w:rsidR="00DE5F5C" w:rsidRDefault="00DE5F5C">
      <w:pPr>
        <w:spacing w:after="1" w:line="440" w:lineRule="auto"/>
        <w:ind w:left="231" w:right="21" w:hanging="20"/>
        <w:rPr>
          <w:i/>
          <w:sz w:val="24"/>
        </w:rPr>
      </w:pPr>
      <w:r>
        <w:rPr>
          <w:b/>
          <w:sz w:val="24"/>
        </w:rPr>
        <w:t xml:space="preserve">Pracovní tempo </w:t>
      </w:r>
    </w:p>
    <w:p w:rsidR="008D05F0" w:rsidRDefault="008D05F0">
      <w:pPr>
        <w:spacing w:after="1" w:line="440" w:lineRule="auto"/>
        <w:ind w:left="231" w:right="21" w:hanging="20"/>
        <w:rPr>
          <w:b/>
          <w:sz w:val="24"/>
        </w:rPr>
      </w:pPr>
    </w:p>
    <w:p w:rsidR="00DE5F5C" w:rsidRDefault="00DE5F5C">
      <w:pPr>
        <w:spacing w:after="1" w:line="440" w:lineRule="auto"/>
        <w:ind w:left="231" w:right="21" w:hanging="20"/>
        <w:rPr>
          <w:i/>
          <w:sz w:val="24"/>
        </w:rPr>
      </w:pPr>
      <w:r>
        <w:rPr>
          <w:b/>
          <w:sz w:val="24"/>
        </w:rPr>
        <w:t xml:space="preserve">Osobnostní nápadnosti </w:t>
      </w:r>
    </w:p>
    <w:p w:rsidR="00DE5F5C" w:rsidRDefault="00DE5F5C">
      <w:pPr>
        <w:spacing w:after="1" w:line="440" w:lineRule="auto"/>
        <w:ind w:left="231" w:right="21" w:hanging="20"/>
        <w:rPr>
          <w:b/>
          <w:sz w:val="24"/>
        </w:rPr>
      </w:pPr>
    </w:p>
    <w:p w:rsidR="00D535E8" w:rsidRDefault="00DE5F5C">
      <w:pPr>
        <w:spacing w:after="1" w:line="440" w:lineRule="auto"/>
        <w:ind w:left="231" w:right="21" w:hanging="20"/>
      </w:pPr>
      <w:r>
        <w:rPr>
          <w:b/>
          <w:sz w:val="24"/>
        </w:rPr>
        <w:t xml:space="preserve">Postavení ve třídě </w:t>
      </w:r>
    </w:p>
    <w:p w:rsidR="00D535E8" w:rsidRDefault="00DE5F5C">
      <w:pPr>
        <w:spacing w:after="214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>Popište, prosím, následující kategorie</w:t>
      </w:r>
      <w:r>
        <w:rPr>
          <w:b/>
          <w:i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>ČTENÍ</w:t>
      </w:r>
      <w:r>
        <w:rPr>
          <w:i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04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7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 xml:space="preserve">PSANÍ </w:t>
      </w:r>
      <w:r>
        <w:t xml:space="preserve"> </w:t>
      </w:r>
    </w:p>
    <w:p w:rsidR="00D535E8" w:rsidRDefault="00DE5F5C">
      <w:pPr>
        <w:spacing w:after="204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8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 xml:space="preserve">PRAVOPIS </w:t>
      </w:r>
      <w:r>
        <w:t xml:space="preserve"> </w:t>
      </w:r>
    </w:p>
    <w:p w:rsidR="00D535E8" w:rsidRDefault="00DE5F5C">
      <w:pPr>
        <w:spacing w:after="204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7"/>
        <w:ind w:left="240"/>
      </w:pPr>
      <w:r>
        <w:rPr>
          <w:b/>
          <w:sz w:val="24"/>
        </w:rPr>
        <w:t xml:space="preserve"> </w:t>
      </w:r>
      <w:r>
        <w:t xml:space="preserve"> </w:t>
      </w: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 xml:space="preserve">MATEMATIKA </w:t>
      </w:r>
      <w:r>
        <w:t xml:space="preserve"> </w:t>
      </w:r>
    </w:p>
    <w:p w:rsidR="00D535E8" w:rsidRDefault="00DE5F5C">
      <w:pPr>
        <w:spacing w:after="199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535E8" w:rsidRDefault="00DE5F5C">
      <w:pPr>
        <w:spacing w:after="0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535E8" w:rsidRDefault="00DE5F5C">
      <w:pPr>
        <w:spacing w:after="211"/>
        <w:ind w:left="221" w:hanging="10"/>
      </w:pPr>
      <w:r>
        <w:rPr>
          <w:b/>
          <w:sz w:val="24"/>
        </w:rPr>
        <w:t>CIZÍ JAZYK</w:t>
      </w:r>
      <w:r w:rsidR="008D05F0">
        <w:rPr>
          <w:b/>
          <w:sz w:val="24"/>
        </w:rPr>
        <w:t>Y</w:t>
      </w:r>
      <w:r>
        <w:rPr>
          <w:b/>
          <w:sz w:val="24"/>
        </w:rPr>
        <w:t xml:space="preserve"> </w:t>
      </w:r>
      <w:r>
        <w:t xml:space="preserve"> </w:t>
      </w:r>
    </w:p>
    <w:p w:rsidR="00DE5F5C" w:rsidRPr="00DE5F5C" w:rsidRDefault="00DE5F5C" w:rsidP="00DE5F5C">
      <w:pPr>
        <w:spacing w:after="202"/>
        <w:ind w:left="240"/>
      </w:pPr>
      <w:r>
        <w:rPr>
          <w:i/>
          <w:sz w:val="24"/>
        </w:rPr>
        <w:t xml:space="preserve"> </w:t>
      </w:r>
      <w:r>
        <w:t xml:space="preserve"> </w:t>
      </w:r>
    </w:p>
    <w:p w:rsidR="001A023E" w:rsidRDefault="001A023E">
      <w:pPr>
        <w:spacing w:after="312"/>
        <w:ind w:left="221" w:hanging="10"/>
        <w:rPr>
          <w:b/>
          <w:sz w:val="24"/>
        </w:rPr>
      </w:pPr>
    </w:p>
    <w:p w:rsidR="008D05F0" w:rsidRDefault="008D05F0">
      <w:pPr>
        <w:spacing w:after="312"/>
        <w:ind w:left="221" w:hanging="10"/>
        <w:rPr>
          <w:b/>
          <w:sz w:val="24"/>
        </w:rPr>
      </w:pPr>
    </w:p>
    <w:p w:rsidR="00D535E8" w:rsidRDefault="00DE5F5C">
      <w:pPr>
        <w:spacing w:after="312"/>
        <w:ind w:left="221" w:hanging="10"/>
      </w:pPr>
      <w:r>
        <w:rPr>
          <w:b/>
          <w:sz w:val="24"/>
        </w:rPr>
        <w:t xml:space="preserve">Uveďte, jaké </w:t>
      </w:r>
      <w:r w:rsidR="008D05F0">
        <w:rPr>
          <w:b/>
          <w:sz w:val="24"/>
        </w:rPr>
        <w:t xml:space="preserve">pomůcky ve výuce s žákem </w:t>
      </w:r>
      <w:r>
        <w:rPr>
          <w:b/>
          <w:sz w:val="24"/>
        </w:rPr>
        <w:t xml:space="preserve">používáte: </w:t>
      </w:r>
      <w:r>
        <w:t xml:space="preserve"> </w:t>
      </w:r>
    </w:p>
    <w:p w:rsidR="00D535E8" w:rsidRDefault="00DE5F5C">
      <w:pPr>
        <w:spacing w:after="307"/>
        <w:ind w:left="240"/>
      </w:pPr>
      <w:r>
        <w:rPr>
          <w:b/>
          <w:sz w:val="24"/>
        </w:rPr>
        <w:t xml:space="preserve"> </w:t>
      </w:r>
      <w:r>
        <w:t xml:space="preserve"> </w:t>
      </w:r>
    </w:p>
    <w:p w:rsidR="00D535E8" w:rsidRDefault="00DE5F5C">
      <w:pPr>
        <w:spacing w:after="317"/>
        <w:ind w:left="240"/>
      </w:pPr>
      <w:r>
        <w:rPr>
          <w:b/>
          <w:sz w:val="24"/>
        </w:rPr>
        <w:t xml:space="preserve"> </w:t>
      </w:r>
      <w:r>
        <w:t xml:space="preserve"> </w:t>
      </w:r>
    </w:p>
    <w:p w:rsidR="00DE5F5C" w:rsidRDefault="00DE5F5C">
      <w:pPr>
        <w:spacing w:after="361"/>
        <w:ind w:left="221" w:hanging="10"/>
        <w:rPr>
          <w:b/>
          <w:sz w:val="24"/>
        </w:rPr>
      </w:pPr>
    </w:p>
    <w:p w:rsidR="00D535E8" w:rsidRDefault="00DE5F5C">
      <w:pPr>
        <w:spacing w:after="361"/>
        <w:ind w:left="221" w:hanging="10"/>
      </w:pPr>
      <w:r>
        <w:rPr>
          <w:b/>
          <w:sz w:val="24"/>
        </w:rPr>
        <w:t xml:space="preserve">Příprava na školu, spolupráce s rodinou: </w:t>
      </w:r>
      <w:r>
        <w:t xml:space="preserve"> </w:t>
      </w:r>
    </w:p>
    <w:p w:rsidR="00D535E8" w:rsidRDefault="00DE5F5C">
      <w:pPr>
        <w:spacing w:after="0"/>
        <w:ind w:left="240"/>
      </w:pPr>
      <w:r>
        <w:rPr>
          <w:b/>
          <w:sz w:val="28"/>
        </w:rPr>
        <w:t xml:space="preserve"> </w:t>
      </w:r>
      <w:r>
        <w:t xml:space="preserve"> </w:t>
      </w:r>
    </w:p>
    <w:p w:rsidR="00D535E8" w:rsidRDefault="00DE5F5C">
      <w:pPr>
        <w:spacing w:after="218"/>
      </w:pPr>
      <w:r>
        <w:rPr>
          <w:sz w:val="24"/>
        </w:rPr>
        <w:t xml:space="preserve"> </w:t>
      </w:r>
      <w:r>
        <w:t xml:space="preserve"> </w:t>
      </w:r>
    </w:p>
    <w:p w:rsidR="00DE5F5C" w:rsidRDefault="00DE5F5C">
      <w:pPr>
        <w:spacing w:after="211"/>
        <w:ind w:left="221" w:hanging="10"/>
        <w:rPr>
          <w:b/>
          <w:sz w:val="24"/>
        </w:rPr>
      </w:pPr>
    </w:p>
    <w:p w:rsidR="00D535E8" w:rsidRDefault="00DE5F5C">
      <w:pPr>
        <w:spacing w:after="204"/>
        <w:ind w:left="240"/>
      </w:pPr>
      <w:r>
        <w:rPr>
          <w:b/>
          <w:sz w:val="24"/>
        </w:rPr>
        <w:t xml:space="preserve"> </w:t>
      </w:r>
      <w:r>
        <w:t xml:space="preserve"> </w:t>
      </w:r>
    </w:p>
    <w:p w:rsidR="00D535E8" w:rsidRDefault="00DE5F5C" w:rsidP="008D05F0">
      <w:pPr>
        <w:spacing w:after="204"/>
        <w:ind w:left="240"/>
      </w:pPr>
      <w:r>
        <w:rPr>
          <w:b/>
          <w:sz w:val="24"/>
        </w:rPr>
        <w:t xml:space="preserve">Další sdělení:  </w:t>
      </w:r>
      <w:r>
        <w:t xml:space="preserve"> </w:t>
      </w:r>
    </w:p>
    <w:p w:rsidR="00D535E8" w:rsidRDefault="00DE5F5C">
      <w:pPr>
        <w:spacing w:after="202"/>
      </w:pPr>
      <w:r>
        <w:rPr>
          <w:sz w:val="24"/>
        </w:rPr>
        <w:t xml:space="preserve"> </w:t>
      </w:r>
      <w:r>
        <w:t xml:space="preserve"> </w:t>
      </w:r>
    </w:p>
    <w:p w:rsidR="00D535E8" w:rsidRDefault="00DE5F5C">
      <w:pPr>
        <w:spacing w:after="207"/>
        <w:ind w:left="240"/>
      </w:pPr>
      <w:r>
        <w:rPr>
          <w:sz w:val="24"/>
        </w:rPr>
        <w:t xml:space="preserve"> </w:t>
      </w:r>
      <w:r>
        <w:t xml:space="preserve"> </w:t>
      </w:r>
    </w:p>
    <w:p w:rsidR="00D535E8" w:rsidRDefault="00DE5F5C">
      <w:pPr>
        <w:spacing w:after="212"/>
        <w:ind w:left="240"/>
      </w:pPr>
      <w:r>
        <w:rPr>
          <w:b/>
          <w:sz w:val="24"/>
        </w:rPr>
        <w:lastRenderedPageBreak/>
        <w:t xml:space="preserve"> </w:t>
      </w:r>
      <w:r>
        <w:t xml:space="preserve"> </w:t>
      </w:r>
    </w:p>
    <w:p w:rsidR="00D535E8" w:rsidRDefault="00DE5F5C">
      <w:pPr>
        <w:spacing w:after="293"/>
        <w:ind w:left="221" w:hanging="10"/>
      </w:pPr>
      <w:r>
        <w:rPr>
          <w:b/>
          <w:sz w:val="24"/>
        </w:rPr>
        <w:t xml:space="preserve">Navrhovaná opatření (dle názoru vyučujících): </w:t>
      </w:r>
      <w:r>
        <w:t xml:space="preserve"> </w:t>
      </w:r>
    </w:p>
    <w:p w:rsidR="00D535E8" w:rsidRDefault="00DE5F5C">
      <w:pPr>
        <w:numPr>
          <w:ilvl w:val="0"/>
          <w:numId w:val="1"/>
        </w:numPr>
        <w:spacing w:after="195"/>
        <w:ind w:hanging="360"/>
      </w:pPr>
      <w:r>
        <w:rPr>
          <w:sz w:val="24"/>
        </w:rPr>
        <w:t xml:space="preserve">vypracování IVP v předmětech: ano – ne  </w:t>
      </w:r>
      <w:r>
        <w:t xml:space="preserve"> </w:t>
      </w:r>
    </w:p>
    <w:p w:rsidR="00D535E8" w:rsidRDefault="00DE5F5C">
      <w:pPr>
        <w:numPr>
          <w:ilvl w:val="0"/>
          <w:numId w:val="1"/>
        </w:numPr>
        <w:spacing w:after="196"/>
        <w:ind w:hanging="360"/>
      </w:pPr>
      <w:r>
        <w:rPr>
          <w:sz w:val="24"/>
        </w:rPr>
        <w:t xml:space="preserve">opakování ročníku: ano – ne  </w:t>
      </w:r>
      <w:r>
        <w:t xml:space="preserve"> </w:t>
      </w:r>
    </w:p>
    <w:p w:rsidR="00D535E8" w:rsidRDefault="00DE5F5C">
      <w:pPr>
        <w:numPr>
          <w:ilvl w:val="0"/>
          <w:numId w:val="1"/>
        </w:numPr>
        <w:spacing w:after="132"/>
        <w:ind w:hanging="360"/>
      </w:pPr>
      <w:r>
        <w:rPr>
          <w:sz w:val="24"/>
        </w:rPr>
        <w:t xml:space="preserve">asistent pedagoga.: ano – ne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jiné: </w:t>
      </w:r>
      <w:r>
        <w:t xml:space="preserve"> </w:t>
      </w:r>
    </w:p>
    <w:p w:rsidR="00D535E8" w:rsidRDefault="00DE5F5C">
      <w:pPr>
        <w:spacing w:after="198"/>
        <w:ind w:left="240"/>
      </w:pPr>
      <w:r>
        <w:rPr>
          <w:sz w:val="24"/>
        </w:rPr>
        <w:t xml:space="preserve">   </w:t>
      </w:r>
      <w:r>
        <w:t xml:space="preserve"> </w:t>
      </w:r>
    </w:p>
    <w:p w:rsidR="00D535E8" w:rsidRDefault="00DE5F5C">
      <w:pPr>
        <w:spacing w:after="207"/>
      </w:pPr>
      <w:r>
        <w:rPr>
          <w:sz w:val="24"/>
        </w:rPr>
        <w:t xml:space="preserve"> </w:t>
      </w:r>
      <w:r>
        <w:t xml:space="preserve"> </w:t>
      </w:r>
    </w:p>
    <w:p w:rsidR="00D535E8" w:rsidRDefault="00DE5F5C">
      <w:pPr>
        <w:spacing w:after="0"/>
      </w:pPr>
      <w:r>
        <w:rPr>
          <w:sz w:val="24"/>
        </w:rPr>
        <w:t xml:space="preserve"> </w:t>
      </w:r>
      <w:r>
        <w:t xml:space="preserve"> </w:t>
      </w:r>
    </w:p>
    <w:p w:rsidR="00D535E8" w:rsidRDefault="00DE5F5C">
      <w:pPr>
        <w:spacing w:after="222"/>
        <w:ind w:left="221" w:hanging="10"/>
      </w:pPr>
      <w:r>
        <w:rPr>
          <w:sz w:val="24"/>
        </w:rPr>
        <w:t xml:space="preserve">Datum: </w:t>
      </w:r>
      <w:r>
        <w:t xml:space="preserve"> </w:t>
      </w:r>
    </w:p>
    <w:p w:rsidR="00D535E8" w:rsidRDefault="00DE5F5C">
      <w:pPr>
        <w:spacing w:after="209"/>
        <w:ind w:left="221" w:hanging="10"/>
      </w:pPr>
      <w:r>
        <w:rPr>
          <w:sz w:val="24"/>
        </w:rPr>
        <w:t xml:space="preserve">Vyplnil: </w:t>
      </w:r>
      <w:r>
        <w:t xml:space="preserve"> </w:t>
      </w:r>
    </w:p>
    <w:p w:rsidR="00D535E8" w:rsidRDefault="00DE5F5C">
      <w:pPr>
        <w:spacing w:after="200"/>
      </w:pPr>
      <w:r>
        <w:rPr>
          <w:b/>
          <w:sz w:val="24"/>
        </w:rPr>
        <w:t xml:space="preserve"> </w:t>
      </w:r>
      <w:r>
        <w:t xml:space="preserve"> </w:t>
      </w:r>
    </w:p>
    <w:p w:rsidR="00D535E8" w:rsidRDefault="00DE5F5C">
      <w:pPr>
        <w:spacing w:after="235"/>
      </w:pPr>
      <w:r>
        <w:t xml:space="preserve"> </w:t>
      </w:r>
    </w:p>
    <w:p w:rsidR="00D535E8" w:rsidRDefault="00DE5F5C">
      <w:pPr>
        <w:spacing w:after="132"/>
        <w:ind w:left="221" w:hanging="10"/>
      </w:pPr>
      <w:r>
        <w:rPr>
          <w:sz w:val="24"/>
        </w:rPr>
        <w:t xml:space="preserve">Osobní údaje jsou zpracovávány v souladu s obecným nařízením o ochraně osobních údajů  </w:t>
      </w:r>
      <w:r>
        <w:t xml:space="preserve"> </w:t>
      </w:r>
    </w:p>
    <w:p w:rsidR="00D535E8" w:rsidRDefault="00DE5F5C">
      <w:pPr>
        <w:spacing w:after="320"/>
        <w:ind w:left="221" w:hanging="10"/>
      </w:pPr>
      <w:r>
        <w:rPr>
          <w:sz w:val="24"/>
        </w:rPr>
        <w:t xml:space="preserve">č. 2016/679. Informace o zpracování osobních údajů jsou zveřejněny na </w:t>
      </w:r>
      <w:hyperlink r:id="rId6">
        <w:r>
          <w:rPr>
            <w:color w:val="0000FF"/>
            <w:sz w:val="24"/>
            <w:u w:val="single" w:color="0000FF"/>
          </w:rPr>
          <w:t>https://www.sluc</w:t>
        </w:r>
      </w:hyperlink>
      <w:hyperlink r:id="rId7">
        <w:r>
          <w:rPr>
            <w:color w:val="0000FF"/>
            <w:sz w:val="24"/>
            <w:u w:val="single" w:color="0000FF"/>
          </w:rPr>
          <w:t>hol.c</w:t>
        </w:r>
      </w:hyperlink>
      <w:hyperlink r:id="rId8">
        <w:r>
          <w:rPr>
            <w:color w:val="0000FF"/>
            <w:sz w:val="24"/>
            <w:u w:val="single" w:color="0000FF"/>
          </w:rPr>
          <w:t>z</w:t>
        </w:r>
      </w:hyperlink>
      <w:hyperlink r:id="rId9">
        <w:r>
          <w:rPr>
            <w:sz w:val="24"/>
          </w:rPr>
          <w:t>.</w:t>
        </w:r>
      </w:hyperlink>
      <w:hyperlink r:id="rId10">
        <w:r>
          <w:rPr>
            <w:sz w:val="24"/>
          </w:rPr>
          <w:t xml:space="preserve"> </w:t>
        </w:r>
      </w:hyperlink>
      <w:r>
        <w:t xml:space="preserve"> </w:t>
      </w:r>
    </w:p>
    <w:p w:rsidR="00D535E8" w:rsidRDefault="00DE5F5C">
      <w:pPr>
        <w:spacing w:after="322"/>
        <w:ind w:left="226"/>
      </w:pPr>
      <w:r>
        <w:rPr>
          <w:b/>
          <w:sz w:val="24"/>
        </w:rPr>
        <w:t xml:space="preserve"> </w:t>
      </w:r>
    </w:p>
    <w:p w:rsidR="00D535E8" w:rsidRDefault="00DE5F5C">
      <w:pPr>
        <w:spacing w:after="325"/>
        <w:ind w:left="221" w:hanging="10"/>
      </w:pPr>
      <w:r>
        <w:rPr>
          <w:b/>
          <w:sz w:val="24"/>
        </w:rPr>
        <w:t xml:space="preserve">Děkujeme za vyplnění.  </w:t>
      </w:r>
      <w:r>
        <w:t xml:space="preserve"> </w:t>
      </w:r>
    </w:p>
    <w:p w:rsidR="00D535E8" w:rsidRDefault="00DE5F5C">
      <w:pPr>
        <w:spacing w:after="211" w:line="358" w:lineRule="auto"/>
        <w:ind w:left="221" w:hanging="10"/>
      </w:pPr>
      <w:r>
        <w:rPr>
          <w:b/>
          <w:sz w:val="24"/>
        </w:rPr>
        <w:t xml:space="preserve">Prosíme, vyplněné odevzdejte osobně v SPC nebo zašlete datovou schránkou nebo poštou na adresu uvedenou v záhlaví.  </w:t>
      </w:r>
    </w:p>
    <w:p w:rsidR="00D535E8" w:rsidRDefault="00DE5F5C">
      <w:pPr>
        <w:spacing w:after="0"/>
        <w:ind w:left="226"/>
      </w:pPr>
      <w:r>
        <w:rPr>
          <w:b/>
        </w:rPr>
        <w:t>ID DS: 74j28g</w:t>
      </w:r>
      <w:r>
        <w:rPr>
          <w:b/>
          <w:sz w:val="24"/>
        </w:rPr>
        <w:t xml:space="preserve">  </w:t>
      </w:r>
    </w:p>
    <w:sectPr w:rsidR="00D535E8">
      <w:pgSz w:w="11906" w:h="16838"/>
      <w:pgMar w:top="1416" w:right="1142" w:bottom="1625" w:left="11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6B67"/>
    <w:multiLevelType w:val="hybridMultilevel"/>
    <w:tmpl w:val="2B0E3C74"/>
    <w:lvl w:ilvl="0" w:tplc="925EBA4A">
      <w:start w:val="1"/>
      <w:numFmt w:val="bullet"/>
      <w:lvlText w:val="-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0AC9E">
      <w:start w:val="1"/>
      <w:numFmt w:val="bullet"/>
      <w:lvlText w:val="o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6E1A4">
      <w:start w:val="1"/>
      <w:numFmt w:val="bullet"/>
      <w:lvlText w:val="▪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03A">
      <w:start w:val="1"/>
      <w:numFmt w:val="bullet"/>
      <w:lvlText w:val="•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C783A">
      <w:start w:val="1"/>
      <w:numFmt w:val="bullet"/>
      <w:lvlText w:val="o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48910">
      <w:start w:val="1"/>
      <w:numFmt w:val="bullet"/>
      <w:lvlText w:val="▪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8EDAC">
      <w:start w:val="1"/>
      <w:numFmt w:val="bullet"/>
      <w:lvlText w:val="•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52C">
      <w:start w:val="1"/>
      <w:numFmt w:val="bullet"/>
      <w:lvlText w:val="o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A3932">
      <w:start w:val="1"/>
      <w:numFmt w:val="bullet"/>
      <w:lvlText w:val="▪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E8"/>
    <w:rsid w:val="001A023E"/>
    <w:rsid w:val="00267A04"/>
    <w:rsid w:val="004716DB"/>
    <w:rsid w:val="005F30BC"/>
    <w:rsid w:val="00837E41"/>
    <w:rsid w:val="00871C0C"/>
    <w:rsid w:val="008D05F0"/>
    <w:rsid w:val="00D535E8"/>
    <w:rsid w:val="00DE5F5C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04F3"/>
  <w15:docId w15:val="{A1012CA3-80A1-4374-8CA3-28B8D59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uch-o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uch-ol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sluch-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uch-o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Doležalová</dc:creator>
  <cp:keywords/>
  <cp:lastModifiedBy>Iva Doležalová</cp:lastModifiedBy>
  <cp:revision>10</cp:revision>
  <dcterms:created xsi:type="dcterms:W3CDTF">2020-09-16T09:45:00Z</dcterms:created>
  <dcterms:modified xsi:type="dcterms:W3CDTF">2025-10-19T09:29:00Z</dcterms:modified>
</cp:coreProperties>
</file>